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9D" w:rsidRDefault="00A0519D" w:rsidP="00BA52F7">
      <w:pPr>
        <w:spacing w:after="48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Pályázati a</w:t>
      </w:r>
      <w:r w:rsidRPr="00C35D34">
        <w:rPr>
          <w:rFonts w:cs="Calibri"/>
          <w:b/>
          <w:sz w:val="32"/>
          <w:szCs w:val="32"/>
        </w:rPr>
        <w:t>datlap</w:t>
      </w:r>
      <w:r>
        <w:rPr>
          <w:rFonts w:cs="Calibri"/>
          <w:b/>
          <w:sz w:val="32"/>
          <w:szCs w:val="32"/>
        </w:rPr>
        <w:t xml:space="preserve"> az </w:t>
      </w:r>
      <w:r w:rsidRPr="00C35D34">
        <w:rPr>
          <w:rFonts w:cs="Calibri"/>
          <w:b/>
          <w:sz w:val="32"/>
          <w:szCs w:val="32"/>
        </w:rPr>
        <w:t>AIT</w:t>
      </w:r>
      <w:r w:rsidR="005121CC">
        <w:rPr>
          <w:rFonts w:cs="Calibri"/>
          <w:b/>
          <w:sz w:val="32"/>
          <w:szCs w:val="32"/>
        </w:rPr>
        <w:t xml:space="preserve"> 2018/19. ősz</w:t>
      </w:r>
      <w:r w:rsidR="003C2EE0">
        <w:rPr>
          <w:rFonts w:cs="Calibri"/>
          <w:b/>
          <w:sz w:val="32"/>
          <w:szCs w:val="32"/>
        </w:rPr>
        <w:t>i</w:t>
      </w:r>
      <w:r>
        <w:rPr>
          <w:rFonts w:cs="Calibri"/>
          <w:b/>
          <w:sz w:val="32"/>
          <w:szCs w:val="32"/>
        </w:rPr>
        <w:t xml:space="preserve"> félévére</w:t>
      </w:r>
    </w:p>
    <w:p w:rsidR="00A0519D" w:rsidRPr="00747B8A" w:rsidRDefault="00A0519D" w:rsidP="00A0519D">
      <w:pPr>
        <w:tabs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 xml:space="preserve">Név: </w:t>
      </w:r>
      <w:r w:rsidRPr="00747B8A">
        <w:rPr>
          <w:rFonts w:cs="Calibri"/>
          <w:b/>
          <w:sz w:val="26"/>
          <w:szCs w:val="26"/>
        </w:rPr>
        <w:tab/>
      </w:r>
    </w:p>
    <w:p w:rsidR="00A0519D" w:rsidRPr="00747B8A" w:rsidRDefault="00A0519D" w:rsidP="00A0519D">
      <w:pPr>
        <w:tabs>
          <w:tab w:val="left" w:leader="dot" w:pos="4962"/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proofErr w:type="spellStart"/>
      <w:r>
        <w:rPr>
          <w:rFonts w:cs="Calibri"/>
          <w:b/>
          <w:sz w:val="26"/>
          <w:szCs w:val="26"/>
        </w:rPr>
        <w:t>Neptun</w:t>
      </w:r>
      <w:proofErr w:type="spellEnd"/>
      <w:r>
        <w:rPr>
          <w:rFonts w:cs="Calibri"/>
          <w:b/>
          <w:sz w:val="26"/>
          <w:szCs w:val="26"/>
        </w:rPr>
        <w:t xml:space="preserve"> </w:t>
      </w:r>
      <w:r w:rsidRPr="00747B8A">
        <w:rPr>
          <w:rFonts w:cs="Calibri"/>
          <w:b/>
          <w:sz w:val="26"/>
          <w:szCs w:val="26"/>
        </w:rPr>
        <w:t>kód:</w:t>
      </w:r>
      <w:r w:rsidRPr="00747B8A">
        <w:rPr>
          <w:rFonts w:cs="Calibri"/>
          <w:b/>
          <w:sz w:val="26"/>
          <w:szCs w:val="26"/>
        </w:rPr>
        <w:tab/>
        <w:t xml:space="preserve"> Képzéskód:</w:t>
      </w:r>
      <w:r w:rsidRPr="00747B8A">
        <w:rPr>
          <w:rFonts w:cs="Calibri"/>
          <w:b/>
          <w:sz w:val="26"/>
          <w:szCs w:val="26"/>
        </w:rPr>
        <w:tab/>
      </w:r>
    </w:p>
    <w:p w:rsidR="00A0519D" w:rsidRPr="00747B8A" w:rsidRDefault="00A0519D" w:rsidP="001024E9">
      <w:pPr>
        <w:tabs>
          <w:tab w:val="left" w:leader="dot" w:pos="4962"/>
          <w:tab w:val="left" w:leader="dot" w:pos="5103"/>
          <w:tab w:val="left" w:leader="dot" w:pos="9072"/>
        </w:tabs>
        <w:spacing w:after="12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>E-mail cím:</w:t>
      </w:r>
      <w:r w:rsidRPr="00747B8A">
        <w:rPr>
          <w:rFonts w:cs="Calibri"/>
          <w:b/>
          <w:sz w:val="26"/>
          <w:szCs w:val="26"/>
        </w:rPr>
        <w:tab/>
        <w:t>Telefonszám</w:t>
      </w:r>
      <w:r w:rsidRPr="00747B8A">
        <w:rPr>
          <w:rFonts w:cs="Calibri"/>
          <w:sz w:val="26"/>
          <w:szCs w:val="26"/>
        </w:rPr>
        <w:t xml:space="preserve">: </w:t>
      </w:r>
      <w:r w:rsidRPr="00747B8A">
        <w:rPr>
          <w:rFonts w:cs="Calibri"/>
          <w:b/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237"/>
        <w:gridCol w:w="2807"/>
      </w:tblGrid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240" w:line="240" w:lineRule="auto"/>
              <w:ind w:left="0"/>
              <w:jc w:val="center"/>
              <w:rPr>
                <w:rStyle w:val="apple-style-span"/>
                <w:rFonts w:cs="Calibri"/>
                <w:b/>
                <w:color w:val="000000"/>
              </w:rPr>
            </w:pPr>
            <w:r w:rsidRPr="00681F71">
              <w:rPr>
                <w:rStyle w:val="apple-style-span"/>
                <w:rFonts w:cs="Calibri"/>
                <w:b/>
                <w:color w:val="000000"/>
              </w:rPr>
              <w:t>Tárgynév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6" w:history="1">
              <w:r w:rsidR="00A0519D" w:rsidRPr="00681F71">
                <w:rPr>
                  <w:rStyle w:val="Hiperhivatkozs"/>
                </w:rPr>
                <w:t xml:space="preserve">IT </w:t>
              </w:r>
              <w:proofErr w:type="spellStart"/>
              <w:r w:rsidR="00A0519D" w:rsidRPr="00681F71">
                <w:rPr>
                  <w:rStyle w:val="Hiperhivatkozs"/>
                </w:rPr>
                <w:t>Entrepreneurship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7" w:history="1">
              <w:proofErr w:type="spellStart"/>
              <w:r w:rsidR="00A0519D" w:rsidRPr="00681F71">
                <w:rPr>
                  <w:rStyle w:val="Hiperhivatkozs"/>
                </w:rPr>
                <w:t>User</w:t>
              </w:r>
              <w:proofErr w:type="spellEnd"/>
              <w:r w:rsidR="00A0519D" w:rsidRPr="00681F71">
                <w:rPr>
                  <w:rStyle w:val="Hiperhivatkozs"/>
                </w:rPr>
                <w:t xml:space="preserve"> </w:t>
              </w:r>
              <w:proofErr w:type="spellStart"/>
              <w:r w:rsidR="00A0519D" w:rsidRPr="00681F71">
                <w:rPr>
                  <w:rStyle w:val="Hiperhivatkozs"/>
                </w:rPr>
                <w:t>Interface</w:t>
              </w:r>
              <w:proofErr w:type="spellEnd"/>
              <w:r w:rsidR="00A0519D" w:rsidRPr="00681F71">
                <w:rPr>
                  <w:rStyle w:val="Hiperhivatkozs"/>
                </w:rPr>
                <w:t xml:space="preserve"> Design</w:t>
              </w:r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8" w:history="1">
              <w:r w:rsidR="00A0519D" w:rsidRPr="00681F71">
                <w:rPr>
                  <w:rStyle w:val="Hiperhivatkozs"/>
                </w:rPr>
                <w:t xml:space="preserve">Design </w:t>
              </w:r>
              <w:proofErr w:type="spellStart"/>
              <w:r w:rsidR="00A0519D" w:rsidRPr="00681F71">
                <w:rPr>
                  <w:rStyle w:val="Hiperhivatkozs"/>
                </w:rPr>
                <w:t>Workshop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7751CE" w:rsidRDefault="00B47595" w:rsidP="00516970">
            <w:pPr>
              <w:pStyle w:val="Listaszerbekezds"/>
              <w:spacing w:after="0" w:line="240" w:lineRule="auto"/>
              <w:ind w:left="0"/>
              <w:rPr>
                <w:rStyle w:val="Hiperhivatkozs"/>
              </w:rPr>
            </w:pPr>
            <w:hyperlink r:id="rId9" w:history="1">
              <w:proofErr w:type="spellStart"/>
              <w:r w:rsidR="00A0519D" w:rsidRPr="007751CE">
                <w:rPr>
                  <w:rStyle w:val="Hiperhivatkozs"/>
                </w:rPr>
                <w:t>Semantic</w:t>
              </w:r>
              <w:proofErr w:type="spellEnd"/>
              <w:r w:rsidR="00A0519D" w:rsidRPr="007751CE">
                <w:rPr>
                  <w:rStyle w:val="Hiperhivatkozs"/>
                </w:rPr>
                <w:t xml:space="preserve"> and </w:t>
              </w:r>
              <w:proofErr w:type="spellStart"/>
              <w:r w:rsidR="00A0519D" w:rsidRPr="007751CE">
                <w:rPr>
                  <w:rStyle w:val="Hiperhivatkozs"/>
                </w:rPr>
                <w:t>Declarative</w:t>
              </w:r>
              <w:proofErr w:type="spellEnd"/>
              <w:r w:rsidR="00A0519D" w:rsidRPr="007751CE">
                <w:rPr>
                  <w:rStyle w:val="Hiperhivatkozs"/>
                </w:rPr>
                <w:t xml:space="preserve"> Technologies</w:t>
              </w:r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0" w:history="1">
              <w:proofErr w:type="spellStart"/>
              <w:r w:rsidR="00A0519D" w:rsidRPr="00681F71">
                <w:rPr>
                  <w:rStyle w:val="Hiperhivatkozs"/>
                </w:rPr>
                <w:t>Graph</w:t>
              </w:r>
              <w:proofErr w:type="spellEnd"/>
              <w:r w:rsidR="00A0519D" w:rsidRPr="00681F71">
                <w:rPr>
                  <w:rStyle w:val="Hiperhivatkozs"/>
                </w:rPr>
                <w:t xml:space="preserve"> </w:t>
              </w:r>
              <w:proofErr w:type="spellStart"/>
              <w:r w:rsidR="00A0519D" w:rsidRPr="00681F71">
                <w:rPr>
                  <w:rStyle w:val="Hiperhivatkozs"/>
                </w:rPr>
                <w:t>Theory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1" w:history="1">
              <w:proofErr w:type="spellStart"/>
              <w:r w:rsidR="00A0519D" w:rsidRPr="00681F71">
                <w:rPr>
                  <w:rStyle w:val="Hiperhivatkozs"/>
                </w:rPr>
                <w:t>Combinatorial</w:t>
              </w:r>
              <w:proofErr w:type="spellEnd"/>
              <w:r w:rsidR="00A0519D" w:rsidRPr="00681F71">
                <w:rPr>
                  <w:rStyle w:val="Hiperhivatkozs"/>
                </w:rPr>
                <w:t xml:space="preserve"> </w:t>
              </w:r>
              <w:proofErr w:type="spellStart"/>
              <w:r w:rsidR="00A0519D" w:rsidRPr="00681F71">
                <w:rPr>
                  <w:rStyle w:val="Hiperhivatkozs"/>
                </w:rPr>
                <w:t>Optimization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</w:pPr>
            <w:hyperlink r:id="rId12" w:history="1">
              <w:proofErr w:type="spellStart"/>
              <w:r w:rsidR="00A0519D" w:rsidRPr="00681F71">
                <w:rPr>
                  <w:rStyle w:val="Hiperhivatkozs"/>
                </w:rPr>
                <w:t>Theory</w:t>
              </w:r>
              <w:proofErr w:type="spellEnd"/>
              <w:r w:rsidR="00A0519D" w:rsidRPr="00681F71">
                <w:rPr>
                  <w:rStyle w:val="Hiperhivatkozs"/>
                </w:rPr>
                <w:t xml:space="preserve"> of </w:t>
              </w:r>
              <w:proofErr w:type="spellStart"/>
              <w:r w:rsidR="00A0519D" w:rsidRPr="00681F71">
                <w:rPr>
                  <w:rStyle w:val="Hiperhivatkozs"/>
                </w:rPr>
                <w:t>Computing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</w:pPr>
            <w:hyperlink r:id="rId13" w:history="1">
              <w:proofErr w:type="spellStart"/>
              <w:r w:rsidR="00A0519D" w:rsidRPr="00681F71">
                <w:rPr>
                  <w:rStyle w:val="Hiperhivatkozs"/>
                </w:rPr>
                <w:t>Algorithms</w:t>
              </w:r>
              <w:proofErr w:type="spellEnd"/>
              <w:r w:rsidR="00A0519D" w:rsidRPr="00681F71">
                <w:rPr>
                  <w:rStyle w:val="Hiperhivatkozs"/>
                </w:rPr>
                <w:t xml:space="preserve"> and Data </w:t>
              </w:r>
              <w:proofErr w:type="spellStart"/>
              <w:r w:rsidR="00A0519D" w:rsidRPr="00681F71">
                <w:rPr>
                  <w:rStyle w:val="Hiperhivatkozs"/>
                </w:rPr>
                <w:t>Structures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4" w:history="1">
              <w:proofErr w:type="gramStart"/>
              <w:r w:rsidR="00A0519D" w:rsidRPr="00B12D2A">
                <w:rPr>
                  <w:rStyle w:val="Hiperhivatkozs"/>
                </w:rPr>
                <w:t>Computer</w:t>
              </w:r>
              <w:proofErr w:type="gramEnd"/>
              <w:r w:rsidR="00A0519D" w:rsidRPr="00B12D2A">
                <w:rPr>
                  <w:rStyle w:val="Hiperhivatkozs"/>
                </w:rPr>
                <w:t xml:space="preserve"> </w:t>
              </w:r>
              <w:proofErr w:type="spellStart"/>
              <w:r w:rsidR="00A0519D" w:rsidRPr="00B12D2A">
                <w:rPr>
                  <w:rStyle w:val="Hiperhivatkozs"/>
                </w:rPr>
                <w:t>Graphics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7751CE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7751CE" w:rsidRDefault="00B47595" w:rsidP="00516970">
            <w:pPr>
              <w:pStyle w:val="Listaszerbekezds"/>
              <w:spacing w:after="0" w:line="240" w:lineRule="auto"/>
              <w:ind w:left="0"/>
            </w:pPr>
            <w:hyperlink r:id="rId15" w:history="1">
              <w:proofErr w:type="spellStart"/>
              <w:r w:rsidR="007751CE" w:rsidRPr="00681F71">
                <w:rPr>
                  <w:rStyle w:val="Hiperhivatkozs"/>
                </w:rPr>
                <w:t>Quantum</w:t>
              </w:r>
              <w:proofErr w:type="spellEnd"/>
              <w:r w:rsidR="007751CE" w:rsidRPr="00681F71">
                <w:rPr>
                  <w:rStyle w:val="Hiperhivatkozs"/>
                </w:rPr>
                <w:t xml:space="preserve"> </w:t>
              </w:r>
              <w:proofErr w:type="spellStart"/>
              <w:r w:rsidR="007751CE" w:rsidRPr="00681F71">
                <w:rPr>
                  <w:rStyle w:val="Hiperhivatkozs"/>
                </w:rPr>
                <w:t>Probability</w:t>
              </w:r>
              <w:proofErr w:type="spellEnd"/>
              <w:r w:rsidR="007751CE" w:rsidRPr="00681F71">
                <w:rPr>
                  <w:rStyle w:val="Hiperhivatkozs"/>
                </w:rPr>
                <w:t xml:space="preserve"> and </w:t>
              </w:r>
              <w:proofErr w:type="spellStart"/>
              <w:r w:rsidR="007751CE" w:rsidRPr="00681F71">
                <w:rPr>
                  <w:rStyle w:val="Hiperhivatkozs"/>
                </w:rPr>
                <w:t>Quantum</w:t>
              </w:r>
              <w:proofErr w:type="spellEnd"/>
              <w:r w:rsidR="007751CE" w:rsidRPr="00681F71">
                <w:rPr>
                  <w:rStyle w:val="Hiperhivatkozs"/>
                </w:rPr>
                <w:t xml:space="preserve"> </w:t>
              </w:r>
              <w:proofErr w:type="spellStart"/>
              <w:r w:rsidR="007751CE" w:rsidRPr="00681F71">
                <w:rPr>
                  <w:rStyle w:val="Hiperhivatkozs"/>
                </w:rPr>
                <w:t>Logic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7751CE" w:rsidRPr="00681F71" w:rsidRDefault="007751CE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7751CE" w:rsidRPr="00681F71" w:rsidRDefault="007751CE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6" w:history="1">
              <w:proofErr w:type="spellStart"/>
              <w:r w:rsidR="00A0519D">
                <w:rPr>
                  <w:rStyle w:val="Hiperhivatkozs"/>
                </w:rPr>
                <w:t>Computational</w:t>
              </w:r>
              <w:proofErr w:type="spellEnd"/>
              <w:r w:rsidR="00A0519D">
                <w:rPr>
                  <w:rStyle w:val="Hiperhivatkozs"/>
                </w:rPr>
                <w:t xml:space="preserve"> </w:t>
              </w:r>
              <w:proofErr w:type="spellStart"/>
              <w:r w:rsidR="00A0519D">
                <w:rPr>
                  <w:rStyle w:val="Hiperhivatkozs"/>
                </w:rPr>
                <w:t>Biology</w:t>
              </w:r>
              <w:proofErr w:type="spellEnd"/>
              <w:r w:rsidR="00A0519D">
                <w:rPr>
                  <w:rStyle w:val="Hiperhivatkozs"/>
                </w:rPr>
                <w:t xml:space="preserve"> and</w:t>
              </w:r>
              <w:r w:rsidR="00A0519D" w:rsidRPr="00681F71">
                <w:rPr>
                  <w:rStyle w:val="Hiperhivatkozs"/>
                </w:rPr>
                <w:t xml:space="preserve"> </w:t>
              </w:r>
              <w:proofErr w:type="spellStart"/>
              <w:r w:rsidR="00A0519D" w:rsidRPr="00681F71">
                <w:rPr>
                  <w:rStyle w:val="Hiperhivatkozs"/>
                </w:rPr>
                <w:t>Medicine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A0519D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A0519D" w:rsidRPr="00681F71" w:rsidRDefault="00B47595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7" w:history="1">
              <w:proofErr w:type="spellStart"/>
              <w:r w:rsidR="00A0519D" w:rsidRPr="00681F71">
                <w:rPr>
                  <w:rStyle w:val="Hiperhivatkozs"/>
                </w:rPr>
                <w:t>Structure</w:t>
              </w:r>
              <w:proofErr w:type="spellEnd"/>
              <w:r w:rsidR="00A0519D" w:rsidRPr="00681F71">
                <w:rPr>
                  <w:rStyle w:val="Hiperhivatkozs"/>
                </w:rPr>
                <w:t xml:space="preserve"> and Dynamics of </w:t>
              </w:r>
              <w:proofErr w:type="spellStart"/>
              <w:r w:rsidR="00A0519D" w:rsidRPr="00681F71">
                <w:rPr>
                  <w:rStyle w:val="Hiperhivatkozs"/>
                </w:rPr>
                <w:t>Complex</w:t>
              </w:r>
              <w:proofErr w:type="spellEnd"/>
              <w:r w:rsidR="00A0519D" w:rsidRPr="00681F71">
                <w:rPr>
                  <w:rStyle w:val="Hiperhivatkozs"/>
                </w:rPr>
                <w:t xml:space="preserve"> </w:t>
              </w:r>
              <w:proofErr w:type="spellStart"/>
              <w:r w:rsidR="00A0519D" w:rsidRPr="00681F71">
                <w:rPr>
                  <w:rStyle w:val="Hiperhivatkozs"/>
                </w:rPr>
                <w:t>Networks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A0519D" w:rsidRPr="00681F71" w:rsidRDefault="00A0519D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2EE0" w:rsidRPr="007508B8" w:rsidTr="00516970">
        <w:trPr>
          <w:trHeight w:val="397"/>
          <w:jc w:val="center"/>
        </w:trPr>
        <w:tc>
          <w:tcPr>
            <w:tcW w:w="0" w:type="auto"/>
            <w:vAlign w:val="center"/>
          </w:tcPr>
          <w:p w:rsidR="003C2EE0" w:rsidRPr="003C2EE0" w:rsidRDefault="00BE2E7B" w:rsidP="00516970">
            <w:pPr>
              <w:pStyle w:val="Listaszerbekezds"/>
              <w:spacing w:after="0" w:line="240" w:lineRule="auto"/>
              <w:ind w:left="0"/>
              <w:rPr>
                <w:rStyle w:val="Hiperhivatkozs"/>
              </w:rPr>
            </w:pPr>
            <w:hyperlink r:id="rId18" w:history="1">
              <w:proofErr w:type="spellStart"/>
              <w:r w:rsidR="003C2EE0" w:rsidRPr="003C2EE0">
                <w:rPr>
                  <w:rStyle w:val="Hiperhivatkozs"/>
                </w:rPr>
                <w:t>Scalable</w:t>
              </w:r>
              <w:proofErr w:type="spellEnd"/>
              <w:r w:rsidR="003C2EE0" w:rsidRPr="003C2EE0">
                <w:rPr>
                  <w:rStyle w:val="Hiperhivatkozs"/>
                </w:rPr>
                <w:t xml:space="preserve"> Systems and </w:t>
              </w:r>
              <w:proofErr w:type="spellStart"/>
              <w:r w:rsidR="003C2EE0" w:rsidRPr="003C2EE0">
                <w:rPr>
                  <w:rStyle w:val="Hiperhivatkozs"/>
                </w:rPr>
                <w:t>Development</w:t>
              </w:r>
              <w:proofErr w:type="spellEnd"/>
              <w:r w:rsidR="003C2EE0" w:rsidRPr="003C2EE0">
                <w:rPr>
                  <w:rStyle w:val="Hiperhivatkozs"/>
                </w:rPr>
                <w:t xml:space="preserve"> </w:t>
              </w:r>
              <w:proofErr w:type="spellStart"/>
              <w:r w:rsidR="003C2EE0" w:rsidRPr="003C2EE0">
                <w:rPr>
                  <w:rStyle w:val="Hiperhivatkozs"/>
                </w:rPr>
                <w:t>Processes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3C2EE0" w:rsidRPr="00681F71" w:rsidRDefault="003C2EE0" w:rsidP="00516970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2EE0" w:rsidRPr="00681F71" w:rsidRDefault="003C2EE0" w:rsidP="00516970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</w:tbl>
    <w:p w:rsidR="00A0519D" w:rsidRPr="00681F71" w:rsidRDefault="00A0519D" w:rsidP="003C2EE0">
      <w:pPr>
        <w:autoSpaceDE w:val="0"/>
        <w:autoSpaceDN w:val="0"/>
        <w:adjustRightInd w:val="0"/>
        <w:spacing w:before="240" w:after="360"/>
        <w:jc w:val="both"/>
        <w:rPr>
          <w:rFonts w:cs="Arial"/>
          <w:sz w:val="24"/>
          <w:szCs w:val="24"/>
          <w:lang w:eastAsia="hu-HU"/>
        </w:rPr>
      </w:pPr>
      <w:r w:rsidRPr="00681F71">
        <w:rPr>
          <w:rFonts w:cs="Arial"/>
          <w:sz w:val="24"/>
          <w:szCs w:val="24"/>
          <w:lang w:eastAsia="hu-HU"/>
        </w:rPr>
        <w:t xml:space="preserve">Kijelentem, hogy a pályázati feltételeknek megfelelek és a pályázat leadásával hozzájárulok, hogy megjelölt személyes adataimat az illetékes Kari Hallgatói Képviselet a pályázat elbírálása </w:t>
      </w:r>
      <w:bookmarkStart w:id="0" w:name="_GoBack"/>
      <w:bookmarkEnd w:id="0"/>
      <w:r w:rsidRPr="00681F71">
        <w:rPr>
          <w:rFonts w:cs="Arial"/>
          <w:sz w:val="24"/>
          <w:szCs w:val="24"/>
          <w:lang w:eastAsia="hu-HU"/>
        </w:rPr>
        <w:t>során felhasználja.</w:t>
      </w:r>
    </w:p>
    <w:p w:rsidR="00A0519D" w:rsidRDefault="005121CC" w:rsidP="0097133F">
      <w:pPr>
        <w:tabs>
          <w:tab w:val="left" w:leader="dot" w:pos="1985"/>
        </w:tabs>
        <w:spacing w:after="3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2018</w:t>
      </w:r>
      <w:r w:rsidR="00A0519D" w:rsidRPr="00681F71">
        <w:rPr>
          <w:rFonts w:cs="Arial"/>
          <w:sz w:val="24"/>
          <w:szCs w:val="24"/>
          <w:lang w:eastAsia="hu-HU"/>
        </w:rPr>
        <w:t xml:space="preserve">. </w:t>
      </w:r>
      <w:r w:rsidR="0097133F">
        <w:rPr>
          <w:rFonts w:cs="Arial"/>
          <w:sz w:val="24"/>
          <w:szCs w:val="24"/>
          <w:lang w:eastAsia="hu-HU"/>
        </w:rPr>
        <w:tab/>
      </w:r>
    </w:p>
    <w:p w:rsidR="0017414A" w:rsidRPr="00681F71" w:rsidRDefault="0017414A" w:rsidP="0017414A">
      <w:pPr>
        <w:tabs>
          <w:tab w:val="left" w:pos="5670"/>
          <w:tab w:val="left" w:leader="underscore" w:pos="9072"/>
        </w:tabs>
        <w:spacing w:after="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ab/>
      </w:r>
      <w:r>
        <w:rPr>
          <w:rFonts w:cs="Arial"/>
          <w:sz w:val="24"/>
          <w:szCs w:val="24"/>
          <w:lang w:eastAsia="hu-HU"/>
        </w:rPr>
        <w:tab/>
      </w:r>
    </w:p>
    <w:p w:rsidR="00A0519D" w:rsidRPr="00681F71" w:rsidRDefault="00A0519D" w:rsidP="0017414A">
      <w:pPr>
        <w:tabs>
          <w:tab w:val="center" w:pos="7371"/>
        </w:tabs>
        <w:spacing w:after="240" w:line="360" w:lineRule="auto"/>
        <w:rPr>
          <w:rFonts w:cs="Calibri"/>
          <w:sz w:val="24"/>
          <w:szCs w:val="24"/>
        </w:rPr>
      </w:pPr>
      <w:r w:rsidRPr="00681F71">
        <w:rPr>
          <w:rFonts w:cs="Calibri"/>
          <w:b/>
          <w:sz w:val="24"/>
          <w:szCs w:val="24"/>
        </w:rPr>
        <w:tab/>
      </w:r>
      <w:proofErr w:type="gramStart"/>
      <w:r w:rsidR="0017414A">
        <w:rPr>
          <w:rFonts w:cs="Calibri"/>
          <w:sz w:val="24"/>
          <w:szCs w:val="24"/>
        </w:rPr>
        <w:t>pályázó</w:t>
      </w:r>
      <w:proofErr w:type="gramEnd"/>
    </w:p>
    <w:p w:rsidR="00A7474C" w:rsidRPr="00923984" w:rsidRDefault="00A0519D" w:rsidP="001024E9">
      <w:pPr>
        <w:autoSpaceDE w:val="0"/>
        <w:autoSpaceDN w:val="0"/>
        <w:adjustRightInd w:val="0"/>
      </w:pPr>
      <w:r w:rsidRPr="00681F71">
        <w:rPr>
          <w:rFonts w:cs="Arial"/>
          <w:sz w:val="24"/>
          <w:szCs w:val="24"/>
          <w:lang w:eastAsia="hu-HU"/>
        </w:rPr>
        <w:t>Figyelem! A kitöltött adatlap nem a formailag helyes pályázat elégséges feltétele, ehhez a kiírásnak megfelelő motivációs levél és igazolások csatolása szükséges.</w:t>
      </w:r>
    </w:p>
    <w:sectPr w:rsidR="00A7474C" w:rsidRPr="00923984" w:rsidSect="00571FC0">
      <w:headerReference w:type="default" r:id="rId19"/>
      <w:footerReference w:type="default" r:id="rId2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7B" w:rsidRDefault="00BE2E7B" w:rsidP="00835A28">
      <w:pPr>
        <w:spacing w:after="0" w:line="240" w:lineRule="auto"/>
      </w:pPr>
      <w:r>
        <w:separator/>
      </w:r>
    </w:p>
  </w:endnote>
  <w:endnote w:type="continuationSeparator" w:id="0">
    <w:p w:rsidR="00BE2E7B" w:rsidRDefault="00BE2E7B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2126"/>
      <w:gridCol w:w="3250"/>
    </w:tblGrid>
    <w:tr w:rsidR="00835A28" w:rsidTr="009F7F80">
      <w:tc>
        <w:tcPr>
          <w:tcW w:w="3686" w:type="dxa"/>
          <w:vAlign w:val="center"/>
        </w:tcPr>
        <w:p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Budapesti Műszaki és Gazdaságtudományi Egyetem</w:t>
          </w:r>
        </w:p>
      </w:tc>
      <w:tc>
        <w:tcPr>
          <w:tcW w:w="2126" w:type="dxa"/>
          <w:vMerge w:val="restart"/>
        </w:tcPr>
        <w:p w:rsidR="00835A28" w:rsidRDefault="00835A28" w:rsidP="00835A28">
          <w:pPr>
            <w:pStyle w:val="llb"/>
          </w:pPr>
          <w:r w:rsidRPr="00893759">
            <w:rPr>
              <w:rFonts w:ascii="Times New Roman" w:hAnsi="Times New Roman"/>
              <w:noProof/>
              <w:sz w:val="16"/>
              <w:szCs w:val="16"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0ABAB65E" wp14:editId="37F2FC74">
                <wp:simplePos x="0" y="0"/>
                <wp:positionH relativeFrom="margin">
                  <wp:posOffset>91440</wp:posOffset>
                </wp:positionH>
                <wp:positionV relativeFrom="margin">
                  <wp:posOffset>20955</wp:posOffset>
                </wp:positionV>
                <wp:extent cx="1090800" cy="309600"/>
                <wp:effectExtent l="0" t="0" r="0" b="0"/>
                <wp:wrapNone/>
                <wp:docPr id="4" name="Kép 4" descr="C:\Users\szati\Documents\HK\vikh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ati\Documents\HK\vikh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0" w:type="dxa"/>
          <w:vAlign w:val="center"/>
        </w:tcPr>
        <w:p w:rsidR="00835A28" w:rsidRPr="00914E3B" w:rsidRDefault="00835A28" w:rsidP="00835A28">
          <w:pPr>
            <w:pStyle w:val="llb"/>
          </w:pPr>
          <w:r w:rsidRPr="00914E3B">
            <w:rPr>
              <w:sz w:val="16"/>
              <w:szCs w:val="16"/>
            </w:rPr>
            <w:t>1117 Budapest, Irinyi József utca 42. 104</w:t>
          </w:r>
        </w:p>
      </w:tc>
    </w:tr>
    <w:tr w:rsidR="00835A28" w:rsidTr="009F7F80">
      <w:tc>
        <w:tcPr>
          <w:tcW w:w="3686" w:type="dxa"/>
          <w:vAlign w:val="center"/>
        </w:tcPr>
        <w:p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Villamosmérnöki és Informatikai Kar</w:t>
          </w:r>
        </w:p>
      </w:tc>
      <w:tc>
        <w:tcPr>
          <w:tcW w:w="2126" w:type="dxa"/>
          <w:vMerge/>
        </w:tcPr>
        <w:p w:rsidR="00835A28" w:rsidRDefault="00835A28" w:rsidP="00835A28">
          <w:pPr>
            <w:pStyle w:val="llb"/>
          </w:pPr>
        </w:p>
      </w:tc>
      <w:tc>
        <w:tcPr>
          <w:tcW w:w="3250" w:type="dxa"/>
          <w:vAlign w:val="center"/>
        </w:tcPr>
        <w:p w:rsidR="00835A28" w:rsidRPr="00914E3B" w:rsidRDefault="00923984" w:rsidP="00923984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http://vik-hk.bme.hu - hk</w:t>
          </w:r>
          <w:r w:rsidR="00835A28" w:rsidRPr="00914E3B">
            <w:rPr>
              <w:sz w:val="16"/>
              <w:szCs w:val="16"/>
            </w:rPr>
            <w:t>@vik-hk.bme.hu</w:t>
          </w:r>
        </w:p>
      </w:tc>
    </w:tr>
    <w:tr w:rsidR="00835A28" w:rsidTr="009F7F80">
      <w:tc>
        <w:tcPr>
          <w:tcW w:w="3686" w:type="dxa"/>
          <w:vAlign w:val="center"/>
        </w:tcPr>
        <w:p w:rsidR="00835A28" w:rsidRPr="00914E3B" w:rsidRDefault="00835A28" w:rsidP="00835A28">
          <w:pPr>
            <w:pStyle w:val="llb"/>
            <w:jc w:val="right"/>
          </w:pPr>
          <w:r w:rsidRPr="00914E3B">
            <w:rPr>
              <w:sz w:val="16"/>
              <w:szCs w:val="16"/>
            </w:rPr>
            <w:t>Hallgatói Képviselet</w:t>
          </w:r>
        </w:p>
      </w:tc>
      <w:tc>
        <w:tcPr>
          <w:tcW w:w="2126" w:type="dxa"/>
          <w:vMerge/>
        </w:tcPr>
        <w:p w:rsidR="00835A28" w:rsidRDefault="00835A28" w:rsidP="00835A28">
          <w:pPr>
            <w:pStyle w:val="llb"/>
          </w:pPr>
        </w:p>
      </w:tc>
      <w:tc>
        <w:tcPr>
          <w:tcW w:w="3250" w:type="dxa"/>
          <w:vAlign w:val="center"/>
        </w:tcPr>
        <w:p w:rsidR="00835A28" w:rsidRPr="00914E3B" w:rsidRDefault="00835A28" w:rsidP="00835A28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Tel</w:t>
          </w:r>
          <w:proofErr w:type="gramStart"/>
          <w:r w:rsidRPr="00914E3B">
            <w:rPr>
              <w:sz w:val="16"/>
              <w:szCs w:val="16"/>
            </w:rPr>
            <w:t>.:</w:t>
          </w:r>
          <w:proofErr w:type="gramEnd"/>
          <w:r w:rsidRPr="00914E3B">
            <w:rPr>
              <w:sz w:val="16"/>
              <w:szCs w:val="16"/>
            </w:rPr>
            <w:t xml:space="preserve"> 06-1-463-3657</w:t>
          </w:r>
        </w:p>
      </w:tc>
    </w:tr>
  </w:tbl>
  <w:p w:rsidR="00835A28" w:rsidRDefault="00835A28" w:rsidP="005824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7B" w:rsidRDefault="00BE2E7B" w:rsidP="00835A28">
      <w:pPr>
        <w:spacing w:after="0" w:line="240" w:lineRule="auto"/>
      </w:pPr>
      <w:r>
        <w:separator/>
      </w:r>
    </w:p>
  </w:footnote>
  <w:footnote w:type="continuationSeparator" w:id="0">
    <w:p w:rsidR="00BE2E7B" w:rsidRDefault="00BE2E7B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1024E9"/>
    <w:rsid w:val="00152649"/>
    <w:rsid w:val="0017414A"/>
    <w:rsid w:val="00184E01"/>
    <w:rsid w:val="00324379"/>
    <w:rsid w:val="003C2EE0"/>
    <w:rsid w:val="005121CC"/>
    <w:rsid w:val="00571FC0"/>
    <w:rsid w:val="00582491"/>
    <w:rsid w:val="005C08D2"/>
    <w:rsid w:val="007751CE"/>
    <w:rsid w:val="007B40AA"/>
    <w:rsid w:val="00835A28"/>
    <w:rsid w:val="00856BAC"/>
    <w:rsid w:val="00884E53"/>
    <w:rsid w:val="00914E3B"/>
    <w:rsid w:val="00923984"/>
    <w:rsid w:val="0097133F"/>
    <w:rsid w:val="009F7F80"/>
    <w:rsid w:val="00A0519D"/>
    <w:rsid w:val="00A40D57"/>
    <w:rsid w:val="00A54046"/>
    <w:rsid w:val="00A7474C"/>
    <w:rsid w:val="00B827D6"/>
    <w:rsid w:val="00BA52F7"/>
    <w:rsid w:val="00BE2E7B"/>
    <w:rsid w:val="00C13AD1"/>
    <w:rsid w:val="00D83AA3"/>
    <w:rsid w:val="00E84B50"/>
    <w:rsid w:val="00FA41C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88C31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19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A0519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0519D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Bekezdsalapbettpusa"/>
    <w:rsid w:val="00A0519D"/>
  </w:style>
  <w:style w:type="character" w:styleId="Mrltotthiperhivatkozs">
    <w:name w:val="FollowedHyperlink"/>
    <w:basedOn w:val="Bekezdsalapbettpusa"/>
    <w:uiPriority w:val="99"/>
    <w:semiHidden/>
    <w:unhideWhenUsed/>
    <w:rsid w:val="003C2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design-workshop" TargetMode="External"/><Relationship Id="rId13" Type="http://schemas.openxmlformats.org/officeDocument/2006/relationships/hyperlink" Target="http://www.ait-budapest.com/algorithms-and-data-structures" TargetMode="External"/><Relationship Id="rId18" Type="http://schemas.openxmlformats.org/officeDocument/2006/relationships/hyperlink" Target="http://www.ait-budapest.com/scalable-systems-and-development-processe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it-budapest.com/user-interface-design" TargetMode="External"/><Relationship Id="rId12" Type="http://schemas.openxmlformats.org/officeDocument/2006/relationships/hyperlink" Target="http://www.ait-budapest.com/theory-of-computing" TargetMode="External"/><Relationship Id="rId17" Type="http://schemas.openxmlformats.org/officeDocument/2006/relationships/hyperlink" Target="http://www.ait-budapest.com/structure-and-dynamics-of-complex-network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it-budapest.com/computational-biology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ait-budapest.com/it-entrepreneurship" TargetMode="External"/><Relationship Id="rId11" Type="http://schemas.openxmlformats.org/officeDocument/2006/relationships/hyperlink" Target="http://www.ait-budapest.com/combinatorial-optimizat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it-budapest.com/quantum-probability-and-quantum-logic" TargetMode="External"/><Relationship Id="rId10" Type="http://schemas.openxmlformats.org/officeDocument/2006/relationships/hyperlink" Target="http://www.ait-budapest.com/graph-theor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it-budapest.com/semantic-and-declarative-technologies" TargetMode="External"/><Relationship Id="rId14" Type="http://schemas.openxmlformats.org/officeDocument/2006/relationships/hyperlink" Target="http://www.ait-budapest.com/computer-graphic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Ferenc Leicht</cp:lastModifiedBy>
  <cp:revision>2</cp:revision>
  <dcterms:created xsi:type="dcterms:W3CDTF">2018-08-21T10:35:00Z</dcterms:created>
  <dcterms:modified xsi:type="dcterms:W3CDTF">2018-08-21T10:35:00Z</dcterms:modified>
</cp:coreProperties>
</file>