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Erasmus+ tanulmányi ösztöndíj</w:t>
      </w:r>
    </w:p>
    <w:p w:rsidR="00000000" w:rsidDel="00000000" w:rsidP="00000000" w:rsidRDefault="00000000" w:rsidRPr="00000000" w14:paraId="00000002">
      <w:pPr>
        <w:spacing w:after="24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2023/2024. tanév</w:t>
      </w:r>
    </w:p>
    <w:p w:rsidR="00000000" w:rsidDel="00000000" w:rsidP="00000000" w:rsidRDefault="00000000" w:rsidRPr="00000000" w14:paraId="00000003">
      <w:pPr>
        <w:spacing w:after="36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Igazolás közéleti tevékenységről</w:t>
      </w:r>
    </w:p>
    <w:p w:rsidR="00000000" w:rsidDel="00000000" w:rsidP="00000000" w:rsidRDefault="00000000" w:rsidRPr="00000000" w14:paraId="00000004">
      <w:pPr>
        <w:tabs>
          <w:tab w:val="left" w:pos="6237"/>
          <w:tab w:val="right" w:pos="9638"/>
        </w:tabs>
        <w:jc w:val="both"/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Alulírottak igazoljuk, hogy [NÉV] (Neptun kód: [NEPTUN KÓD]) a Budapesti Műszaki és Gazdaságtudományi Egyetem Villamosmérnöki és Informatikai Kar közéletében az alábbi közéleti tevékenységeket végezte.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 [TANÉV(EK)] tanévben az [ÖNTEVÉKENY KÖR NEVE] kör közéleti tevékenységeihez az alábbiakban járult hozzá: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KÖZÉLETI TEVÉKENYSÉG 01]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KÖZÉLETI TEVÉKENYSÉG 02]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KÖZÉLETI TEVÉKENYSÉG 03]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Jelen igazolást a hallgató kérelmére, a 2023/2024. tanévre kiírt Erasmus+ tanulmányi ösztöndíj pályázathoz adjuk ki.</w:t>
      </w:r>
    </w:p>
    <w:p w:rsidR="00000000" w:rsidDel="00000000" w:rsidP="00000000" w:rsidRDefault="00000000" w:rsidRPr="00000000" w14:paraId="0000000B">
      <w:pPr>
        <w:tabs>
          <w:tab w:val="right" w:pos="4111"/>
        </w:tabs>
        <w:spacing w:after="600" w:before="360" w:lineRule="auto"/>
        <w:rPr/>
      </w:pPr>
      <w:r w:rsidDel="00000000" w:rsidR="00000000" w:rsidRPr="00000000">
        <w:rPr>
          <w:rtl w:val="0"/>
        </w:rPr>
        <w:t xml:space="preserve">Budapest, 2023.01.</w:t>
        <w:tab/>
      </w:r>
    </w:p>
    <w:p w:rsidR="00000000" w:rsidDel="00000000" w:rsidP="00000000" w:rsidRDefault="00000000" w:rsidRPr="00000000" w14:paraId="0000000C">
      <w:pPr>
        <w:tabs>
          <w:tab w:val="left" w:pos="1134"/>
          <w:tab w:val="right" w:pos="4253"/>
          <w:tab w:val="left" w:pos="5387"/>
          <w:tab w:val="right" w:pos="8505"/>
        </w:tabs>
        <w:rPr/>
      </w:pPr>
      <w:r w:rsidDel="00000000" w:rsidR="00000000" w:rsidRPr="00000000">
        <w:rPr>
          <w:rtl w:val="0"/>
        </w:rPr>
        <w:tab/>
        <w:tab/>
        <w:tab/>
        <w:tab/>
        <w:t xml:space="preserve"> </w:t>
      </w:r>
    </w:p>
    <w:p w:rsidR="00000000" w:rsidDel="00000000" w:rsidP="00000000" w:rsidRDefault="00000000" w:rsidRPr="00000000" w14:paraId="0000000D">
      <w:pPr>
        <w:tabs>
          <w:tab w:val="center" w:pos="2835"/>
          <w:tab w:val="center" w:pos="6804"/>
        </w:tabs>
        <w:rPr/>
      </w:pPr>
      <w:r w:rsidDel="00000000" w:rsidR="00000000" w:rsidRPr="00000000">
        <w:rPr>
          <w:rtl w:val="0"/>
        </w:rPr>
        <w:tab/>
        <w:t xml:space="preserve">[név]</w:t>
        <w:tab/>
        <w:t xml:space="preserve">Held Noémi</w:t>
      </w:r>
    </w:p>
    <w:p w:rsidR="00000000" w:rsidDel="00000000" w:rsidP="00000000" w:rsidRDefault="00000000" w:rsidRPr="00000000" w14:paraId="0000000E">
      <w:pPr>
        <w:tabs>
          <w:tab w:val="center" w:pos="2835"/>
          <w:tab w:val="center" w:pos="6804"/>
        </w:tabs>
        <w:rPr/>
      </w:pPr>
      <w:r w:rsidDel="00000000" w:rsidR="00000000" w:rsidRPr="00000000">
        <w:rPr>
          <w:rtl w:val="0"/>
        </w:rPr>
        <w:tab/>
        <w:t xml:space="preserve">Körvezető</w:t>
        <w:tab/>
        <w:t xml:space="preserve">Elnök</w:t>
      </w:r>
    </w:p>
    <w:p w:rsidR="00000000" w:rsidDel="00000000" w:rsidP="00000000" w:rsidRDefault="00000000" w:rsidRPr="00000000" w14:paraId="0000000F">
      <w:pPr>
        <w:tabs>
          <w:tab w:val="center" w:pos="2835"/>
          <w:tab w:val="center" w:pos="6804"/>
        </w:tabs>
        <w:rPr/>
      </w:pPr>
      <w:r w:rsidDel="00000000" w:rsidR="00000000" w:rsidRPr="00000000">
        <w:rPr>
          <w:rtl w:val="0"/>
        </w:rPr>
        <w:tab/>
        <w:t xml:space="preserve">[Kör]</w:t>
        <w:tab/>
        <w:t xml:space="preserve">BME VIK HK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289" w:footer="5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Huni_Quorum Black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color="000000" w:space="1" w:sz="8" w:val="single"/>
      </w:pBdr>
      <w:tabs>
        <w:tab w:val="right" w:pos="4253"/>
        <w:tab w:val="left" w:pos="5387"/>
      </w:tabs>
      <w:spacing w:before="0" w:lineRule="auto"/>
      <w:jc w:val="both"/>
      <w:rPr>
        <w:rFonts w:ascii="Huni_Quorum Black BT" w:cs="Huni_Quorum Black BT" w:eastAsia="Huni_Quorum Black BT" w:hAnsi="Huni_Quorum Black BT"/>
        <w:sz w:val="18"/>
        <w:szCs w:val="18"/>
      </w:rPr>
    </w:pPr>
    <w:r w:rsidDel="00000000" w:rsidR="00000000" w:rsidRPr="00000000">
      <w:rPr/>
      <w:drawing>
        <wp:inline distB="0" distT="0" distL="0" distR="0">
          <wp:extent cx="6318250" cy="50165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2099310</wp:posOffset>
          </wp:positionH>
          <wp:positionV relativeFrom="paragraph">
            <wp:posOffset>0</wp:posOffset>
          </wp:positionV>
          <wp:extent cx="1929765" cy="543560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9765" cy="5435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>
        <w:spacing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160" w:hanging="360"/>
      <w:jc w:val="both"/>
    </w:pPr>
    <w:rPr/>
  </w:style>
  <w:style w:type="paragraph" w:styleId="Heading2">
    <w:name w:val="heading 2"/>
    <w:basedOn w:val="Normal"/>
    <w:next w:val="Normal"/>
    <w:pPr>
      <w:tabs>
        <w:tab w:val="left" w:pos="1077"/>
        <w:tab w:val="right" w:pos="9638"/>
      </w:tabs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67" w:hanging="567"/>
      <w:jc w:val="both"/>
    </w:pPr>
    <w:rPr/>
  </w:style>
  <w:style w:type="paragraph" w:styleId="Heading2">
    <w:name w:val="heading 2"/>
    <w:basedOn w:val="Normal"/>
    <w:next w:val="Normal"/>
    <w:pPr>
      <w:tabs>
        <w:tab w:val="left" w:pos="1077"/>
        <w:tab w:val="right" w:pos="9638"/>
      </w:tabs>
      <w:ind w:left="720" w:hanging="720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A20C78"/>
    <w:pPr>
      <w:spacing w:before="120"/>
    </w:pPr>
    <w:rPr>
      <w:kern w:val="16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 w:val="1"/>
    <w:rsid w:val="00615993"/>
    <w:pPr>
      <w:numPr>
        <w:ilvl w:val="1"/>
        <w:numId w:val="1"/>
      </w:numPr>
      <w:jc w:val="both"/>
      <w:outlineLvl w:val="0"/>
    </w:pPr>
    <w:rPr>
      <w:kern w:val="32"/>
      <w:lang w:val="x-none"/>
    </w:rPr>
  </w:style>
  <w:style w:type="paragraph" w:styleId="Cmsor2">
    <w:name w:val="heading 2"/>
    <w:basedOn w:val="Norml"/>
    <w:next w:val="Norml"/>
    <w:link w:val="Cmsor2Char"/>
    <w:qFormat w:val="1"/>
    <w:rsid w:val="00264D63"/>
    <w:pPr>
      <w:numPr>
        <w:ilvl w:val="1"/>
        <w:numId w:val="4"/>
      </w:numPr>
      <w:tabs>
        <w:tab w:val="clear" w:pos="1080"/>
        <w:tab w:val="left" w:pos="1077"/>
        <w:tab w:val="right" w:pos="9638"/>
      </w:tabs>
      <w:outlineLvl w:val="1"/>
    </w:p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rsid w:val="00535BD4"/>
    <w:pPr>
      <w:tabs>
        <w:tab w:val="center" w:pos="4536"/>
        <w:tab w:val="right" w:pos="9072"/>
      </w:tabs>
    </w:pPr>
    <w:rPr>
      <w:noProof w:val="1"/>
      <w:lang w:eastAsia="en-US" w:val="en-GB"/>
    </w:rPr>
  </w:style>
  <w:style w:type="paragraph" w:styleId="llb">
    <w:name w:val="footer"/>
    <w:link w:val="llbChar"/>
    <w:uiPriority w:val="99"/>
    <w:rsid w:val="00535BD4"/>
    <w:pPr>
      <w:tabs>
        <w:tab w:val="center" w:pos="4536"/>
        <w:tab w:val="right" w:pos="9072"/>
      </w:tabs>
    </w:pPr>
    <w:rPr>
      <w:noProof w:val="1"/>
      <w:lang w:eastAsia="en-US" w:val="en-GB"/>
    </w:rPr>
  </w:style>
  <w:style w:type="character" w:styleId="Cmsor1Char" w:customStyle="1">
    <w:name w:val="Címsor 1 Char"/>
    <w:link w:val="Cmsor1"/>
    <w:locked w:val="1"/>
    <w:rsid w:val="00615993"/>
    <w:rPr>
      <w:kern w:val="32"/>
      <w:sz w:val="24"/>
      <w:szCs w:val="24"/>
      <w:lang w:eastAsia="en-US" w:val="x-none"/>
    </w:rPr>
  </w:style>
  <w:style w:type="character" w:styleId="Cmsor2Char" w:customStyle="1">
    <w:name w:val="Címsor 2 Char"/>
    <w:link w:val="Cmsor2"/>
    <w:locked w:val="1"/>
    <w:rsid w:val="00264D63"/>
    <w:rPr>
      <w:kern w:val="16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6332F2"/>
    <w:pPr>
      <w:spacing w:before="0"/>
      <w:jc w:val="both"/>
    </w:pPr>
  </w:style>
  <w:style w:type="character" w:styleId="SzvegtrzsChar" w:customStyle="1">
    <w:name w:val="Szövegtörzs Char"/>
    <w:link w:val="Szvegtrzs"/>
    <w:locked w:val="1"/>
    <w:rsid w:val="004751DA"/>
    <w:rPr>
      <w:sz w:val="24"/>
      <w:szCs w:val="24"/>
      <w:lang w:eastAsia="en-US"/>
    </w:rPr>
  </w:style>
  <w:style w:type="paragraph" w:styleId="paragrafus" w:customStyle="1">
    <w:name w:val="paragrafus"/>
    <w:basedOn w:val="Norml"/>
    <w:rsid w:val="00AB3D64"/>
    <w:pPr>
      <w:keepNext w:val="1"/>
      <w:numPr>
        <w:numId w:val="22"/>
      </w:numPr>
      <w:spacing w:before="480"/>
      <w:jc w:val="center"/>
    </w:pPr>
    <w:rPr>
      <w:b w:val="1"/>
      <w:bCs w:val="1"/>
      <w:sz w:val="28"/>
      <w:szCs w:val="28"/>
    </w:rPr>
  </w:style>
  <w:style w:type="character" w:styleId="Hiperhivatkozs">
    <w:name w:val="Hyperlink"/>
    <w:rsid w:val="004751DA"/>
    <w:rPr>
      <w:rFonts w:cs="Times New Roman"/>
      <w:color w:val="0000ff"/>
      <w:u w:val="single"/>
    </w:rPr>
  </w:style>
  <w:style w:type="character" w:styleId="Jegyzethivatkozs">
    <w:name w:val="annotation reference"/>
    <w:rsid w:val="0082157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21578"/>
    <w:rPr>
      <w:sz w:val="20"/>
      <w:szCs w:val="20"/>
      <w:lang w:val="x-none"/>
    </w:rPr>
  </w:style>
  <w:style w:type="character" w:styleId="JegyzetszvegChar" w:customStyle="1">
    <w:name w:val="Jegyzetszöveg Char"/>
    <w:link w:val="Jegyzetszveg"/>
    <w:rsid w:val="0082157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21578"/>
    <w:rPr>
      <w:b w:val="1"/>
      <w:bCs w:val="1"/>
    </w:rPr>
  </w:style>
  <w:style w:type="character" w:styleId="MegjegyzstrgyaChar" w:customStyle="1">
    <w:name w:val="Megjegyzés tárgya Char"/>
    <w:link w:val="Megjegyzstrgya"/>
    <w:rsid w:val="00821578"/>
    <w:rPr>
      <w:b w:val="1"/>
      <w:bCs w:val="1"/>
      <w:lang w:eastAsia="en-US"/>
    </w:rPr>
  </w:style>
  <w:style w:type="paragraph" w:styleId="Buborkszveg">
    <w:name w:val="Balloon Text"/>
    <w:basedOn w:val="Norml"/>
    <w:link w:val="BuborkszvegChar"/>
    <w:rsid w:val="00821578"/>
    <w:pPr>
      <w:spacing w:before="0"/>
    </w:pPr>
    <w:rPr>
      <w:rFonts w:ascii="Tahoma" w:hAnsi="Tahoma"/>
      <w:sz w:val="16"/>
      <w:szCs w:val="16"/>
      <w:lang w:val="x-none"/>
    </w:rPr>
  </w:style>
  <w:style w:type="character" w:styleId="BuborkszvegChar" w:customStyle="1">
    <w:name w:val="Buborékszöveg Char"/>
    <w:link w:val="Buborkszveg"/>
    <w:rsid w:val="00821578"/>
    <w:rPr>
      <w:rFonts w:ascii="Tahoma" w:cs="Tahoma" w:hAnsi="Tahoma"/>
      <w:sz w:val="16"/>
      <w:szCs w:val="16"/>
      <w:lang w:eastAsia="en-US"/>
    </w:rPr>
  </w:style>
  <w:style w:type="paragraph" w:styleId="Vltozat">
    <w:name w:val="Revision"/>
    <w:hidden w:val="1"/>
    <w:uiPriority w:val="99"/>
    <w:semiHidden w:val="1"/>
    <w:rsid w:val="00080E16"/>
    <w:rPr>
      <w:sz w:val="24"/>
      <w:szCs w:val="24"/>
      <w:lang w:eastAsia="en-US"/>
    </w:rPr>
  </w:style>
  <w:style w:type="paragraph" w:styleId="Dokumentumtrkp">
    <w:name w:val="Document Map"/>
    <w:basedOn w:val="Norml"/>
    <w:semiHidden w:val="1"/>
    <w:rsid w:val="009275AA"/>
    <w:pPr>
      <w:shd w:color="auto" w:fill="000080" w:val="clear"/>
    </w:pPr>
    <w:rPr>
      <w:rFonts w:ascii="Tahoma" w:cs="Tahoma" w:hAnsi="Tahoma"/>
      <w:sz w:val="20"/>
      <w:szCs w:val="20"/>
    </w:rPr>
  </w:style>
  <w:style w:type="character" w:styleId="Mrltotthiperhivatkozs">
    <w:name w:val="FollowedHyperlink"/>
    <w:rsid w:val="00350523"/>
    <w:rPr>
      <w:color w:val="800080"/>
      <w:u w:val="single"/>
    </w:rPr>
  </w:style>
  <w:style w:type="paragraph" w:styleId="Listaszerbekezds">
    <w:name w:val="List Paragraph"/>
    <w:basedOn w:val="Norml"/>
    <w:uiPriority w:val="34"/>
    <w:qFormat w:val="1"/>
    <w:rsid w:val="00215AA1"/>
    <w:pPr>
      <w:ind w:left="720"/>
      <w:contextualSpacing w:val="1"/>
    </w:pPr>
  </w:style>
  <w:style w:type="character" w:styleId="llbChar" w:customStyle="1">
    <w:name w:val="Élőláb Char"/>
    <w:link w:val="llb"/>
    <w:uiPriority w:val="99"/>
    <w:rsid w:val="005A14F7"/>
    <w:rPr>
      <w:noProof w:val="1"/>
      <w:lang w:eastAsia="en-US" w:val="en-GB"/>
    </w:rPr>
  </w:style>
  <w:style w:type="paragraph" w:styleId="Cmsor2kategria" w:customStyle="1">
    <w:name w:val="Címsor 2 (kategória)"/>
    <w:basedOn w:val="Cmsor2"/>
    <w:next w:val="Cmsor2"/>
    <w:qFormat w:val="1"/>
    <w:rsid w:val="00865A85"/>
    <w:pPr>
      <w:numPr>
        <w:ilvl w:val="0"/>
        <w:numId w:val="2"/>
      </w:numPr>
      <w:tabs>
        <w:tab w:val="left" w:pos="2268"/>
        <w:tab w:val="right" w:pos="8789"/>
        <w:tab w:val="right" w:pos="9072"/>
      </w:tabs>
    </w:pPr>
    <w:rPr>
      <w:b w:val="1"/>
    </w:rPr>
  </w:style>
  <w:style w:type="table" w:styleId="Rcsostblzat">
    <w:name w:val="Table Grid"/>
    <w:basedOn w:val="Normltblzat"/>
    <w:rsid w:val="00A907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incstrkz">
    <w:name w:val="No Spacing"/>
    <w:uiPriority w:val="1"/>
    <w:qFormat w:val="1"/>
    <w:rsid w:val="00A90748"/>
    <w:rPr>
      <w:kern w:val="16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semiHidden w:val="1"/>
    <w:unhideWhenUsed w:val="1"/>
    <w:rsid w:val="00886CE9"/>
    <w:pPr>
      <w:spacing w:before="0"/>
    </w:pPr>
    <w:rPr>
      <w:sz w:val="20"/>
      <w:szCs w:val="20"/>
    </w:rPr>
  </w:style>
  <w:style w:type="character" w:styleId="LbjegyzetszvegChar" w:customStyle="1">
    <w:name w:val="Lábjegyzetszöveg Char"/>
    <w:link w:val="Lbjegyzetszveg"/>
    <w:semiHidden w:val="1"/>
    <w:rsid w:val="00886CE9"/>
    <w:rPr>
      <w:kern w:val="16"/>
      <w:lang w:eastAsia="en-US"/>
    </w:rPr>
  </w:style>
  <w:style w:type="character" w:styleId="Lbjegyzet-hivatkozs">
    <w:name w:val="footnote reference"/>
    <w:semiHidden w:val="1"/>
    <w:unhideWhenUsed w:val="1"/>
    <w:rsid w:val="00886CE9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614MJ8KM+zmQj+yXCNbFHFm+wg==">AMUW2mVuNyZOEgcVpy58N5zmLa6gm9mvgwufvcRu9jXNarXjIXdQHBh2FB9e7aKHRPwxo/flTqB1RTTgUo+bo0jVljHctdstQdeIhUDDk11xzgUBAEfJttY=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2022-07-28T11:52:00Z</dcterms:created>
  <dc:creator>hk_makaraa</dc:creator>
</cp:coreProperties>
</file>