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Hallgatói Képviselet Tisztújító Szavazás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Tavasz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Jelölési adatlap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Személyi igazolvány száma: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Neptun-kód: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00" w:line="240" w:lineRule="auto"/>
        <w:ind w:left="284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both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Jelölje, hogy mely szavazás(ok)on kíván részt venni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Hallgatói Képviselő választás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2470150</wp:posOffset>
                </wp:positionH>
                <wp:positionV relativeFrom="paragraph">
                  <wp:posOffset>69850</wp:posOffset>
                </wp:positionV>
                <wp:extent cx="193675" cy="19367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2470150</wp:posOffset>
                </wp:positionH>
                <wp:positionV relativeFrom="paragraph">
                  <wp:posOffset>69850</wp:posOffset>
                </wp:positionV>
                <wp:extent cx="193675" cy="19367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284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Pályázatot Bírálói választás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2470150</wp:posOffset>
                </wp:positionH>
                <wp:positionV relativeFrom="paragraph">
                  <wp:posOffset>95250</wp:posOffset>
                </wp:positionV>
                <wp:extent cx="193675" cy="19367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08563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2470150</wp:posOffset>
                </wp:positionH>
                <wp:positionV relativeFrom="paragraph">
                  <wp:posOffset>95250</wp:posOffset>
                </wp:positionV>
                <wp:extent cx="193675" cy="19367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Tisztújító Szavazás idejében a VIK HÖK SZMSZ értelmében választható vagyok;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Nyilatkozat megtételével a jelölést elfogadom;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Szavazási Bizottság a Tisztújítás végéig, a Tisztújítás céljából kezelje;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Szavazási Bizottság HKweben is olvasható tájékoztatóját a Tisztújító Szavazás menetéről;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részt veszek a Hallgatói Fórumon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és ott ismertetem választási programomat, valamint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szóban megerősítem a jelöltségemet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(Amennyiben akadályoztatásom miatt nem tudok ezen részt venni, úgy előző nap éjfélig (2026. március 17. 23:59-ig) a valasztas@vik.hk címre küldött e-maillel jelzem ezt.);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(2026. március 15. 23:59) elküldöm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elektronikus formában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jeloles@vik.hk e-mail címre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fénykép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emet, illetve a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bemutatkozó szöveg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em;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összeférhetetlen lenne a képviselői mandátummal, vagy a szociális pályázatot bírálói joggal, illetve amennyiben van, arról megválasztásom esetén azonnal lemondok.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15. 23:59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G Omega" w:cs="CG Omega" w:eastAsia="CG Omega" w:hAnsi="CG Omega"/>
        <w:b w:val="1"/>
        <w:bCs w:val="1"/>
        <w:i w:val="0"/>
        <w:iCs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920597" cy="476250"/>
          <wp:effectExtent b="0" l="0" r="0" t="0"/>
          <wp:docPr descr="muegyetem" id="21" name="image1.png"/>
          <a:graphic>
            <a:graphicData uri="http://schemas.openxmlformats.org/drawingml/2006/picture">
              <pic:pic>
                <pic:nvPicPr>
                  <pic:cNvPr descr="muegyetem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597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rHeight w:val="285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h5e18hD70A5NKvfoKRN+fQr4A==">CgMxLjAyCGguZ2pkZ3hzOAByITE0eUpHcXl2T3lncDZhQ2FHTjRKREdRVGpsUE03Z1NTag==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2018-08-27T21:51:00Z</dcterms:created>
  <dc:creator>Berkes Máté</dc:creator>
</cp:coreProperties>
</file>